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9AE" w:rsidRPr="009C49AE" w:rsidRDefault="009C49AE" w:rsidP="009C49AE">
      <w:pPr>
        <w:spacing w:before="100" w:beforeAutospacing="1" w:after="100" w:afterAutospacing="1"/>
        <w:jc w:val="center"/>
        <w:outlineLvl w:val="1"/>
        <w:rPr>
          <w:rFonts w:ascii="Times New Roman" w:eastAsia="Calibri" w:hAnsi="Times New Roman" w:cs="Times New Roman"/>
          <w:b/>
          <w:bCs/>
          <w:sz w:val="32"/>
          <w:szCs w:val="28"/>
        </w:rPr>
      </w:pPr>
      <w:r w:rsidRPr="009C49AE">
        <w:rPr>
          <w:rFonts w:ascii="Times New Roman" w:eastAsia="Calibri" w:hAnsi="Times New Roman" w:cs="Times New Roman"/>
          <w:b/>
          <w:bCs/>
          <w:sz w:val="32"/>
          <w:szCs w:val="28"/>
        </w:rPr>
        <w:t>Технологическая карта</w:t>
      </w:r>
    </w:p>
    <w:p w:rsidR="009C49AE" w:rsidRPr="009C49AE" w:rsidRDefault="009C49AE" w:rsidP="009C49AE">
      <w:pPr>
        <w:spacing w:before="100" w:beforeAutospacing="1" w:after="100" w:afterAutospacing="1"/>
        <w:jc w:val="center"/>
        <w:outlineLvl w:val="1"/>
        <w:rPr>
          <w:rFonts w:ascii="Times New Roman" w:eastAsia="Calibri" w:hAnsi="Times New Roman" w:cs="Times New Roman"/>
          <w:b/>
          <w:bCs/>
          <w:sz w:val="32"/>
          <w:szCs w:val="28"/>
        </w:rPr>
      </w:pPr>
      <w:r w:rsidRPr="009C49AE">
        <w:rPr>
          <w:rFonts w:ascii="Times New Roman" w:eastAsia="Calibri" w:hAnsi="Times New Roman" w:cs="Times New Roman"/>
          <w:b/>
          <w:bCs/>
          <w:sz w:val="32"/>
          <w:szCs w:val="28"/>
        </w:rPr>
        <w:t>по организации сюжетно-ролевой игры</w:t>
      </w:r>
    </w:p>
    <w:p w:rsidR="009C49AE" w:rsidRPr="00F80A4E" w:rsidRDefault="009C49AE" w:rsidP="009C49AE">
      <w:pPr>
        <w:spacing w:before="100" w:beforeAutospacing="1" w:after="100" w:afterAutospacing="1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C49AE">
        <w:rPr>
          <w:rFonts w:ascii="Times New Roman" w:eastAsia="Calibri" w:hAnsi="Times New Roman" w:cs="Times New Roman"/>
          <w:b/>
          <w:bCs/>
          <w:sz w:val="32"/>
          <w:szCs w:val="28"/>
        </w:rPr>
        <w:t>«Зоопарк»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160"/>
        <w:gridCol w:w="1800"/>
        <w:gridCol w:w="2160"/>
        <w:gridCol w:w="1800"/>
        <w:gridCol w:w="2340"/>
        <w:gridCol w:w="2035"/>
      </w:tblGrid>
      <w:tr w:rsidR="009C49AE" w:rsidRPr="00F80A4E" w:rsidTr="00324FE6">
        <w:tc>
          <w:tcPr>
            <w:tcW w:w="2093" w:type="dxa"/>
          </w:tcPr>
          <w:p w:rsidR="009C49AE" w:rsidRPr="00F80A4E" w:rsidRDefault="009C49AE" w:rsidP="00324FE6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F80A4E">
              <w:rPr>
                <w:rFonts w:ascii="Times New Roman" w:eastAsia="Calibri" w:hAnsi="Times New Roman" w:cs="Times New Roman"/>
                <w:sz w:val="24"/>
              </w:rPr>
              <w:t>Цель</w:t>
            </w:r>
            <w:proofErr w:type="gramStart"/>
            <w:r w:rsidRPr="00F80A4E">
              <w:rPr>
                <w:rFonts w:ascii="Times New Roman" w:eastAsia="Calibri" w:hAnsi="Times New Roman" w:cs="Times New Roman"/>
                <w:sz w:val="24"/>
              </w:rPr>
              <w:t>,з</w:t>
            </w:r>
            <w:proofErr w:type="gramEnd"/>
            <w:r w:rsidRPr="00F80A4E">
              <w:rPr>
                <w:rFonts w:ascii="Times New Roman" w:eastAsia="Calibri" w:hAnsi="Times New Roman" w:cs="Times New Roman"/>
                <w:sz w:val="24"/>
              </w:rPr>
              <w:t>адачи</w:t>
            </w:r>
            <w:proofErr w:type="spellEnd"/>
          </w:p>
        </w:tc>
        <w:tc>
          <w:tcPr>
            <w:tcW w:w="2160" w:type="dxa"/>
          </w:tcPr>
          <w:p w:rsidR="009C49AE" w:rsidRPr="00F80A4E" w:rsidRDefault="009C49AE" w:rsidP="00324FE6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</w:rPr>
              <w:t>Предварительная работа для организации и обогащения сюжетно-ролевой игры</w:t>
            </w:r>
          </w:p>
        </w:tc>
        <w:tc>
          <w:tcPr>
            <w:tcW w:w="1800" w:type="dxa"/>
          </w:tcPr>
          <w:p w:rsidR="009C49AE" w:rsidRPr="00F80A4E" w:rsidRDefault="009C49AE" w:rsidP="00324FE6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</w:rPr>
              <w:t>Определение основных и сопутствующих ролей в сюжетно-ролевой игре</w:t>
            </w:r>
          </w:p>
        </w:tc>
        <w:tc>
          <w:tcPr>
            <w:tcW w:w="2160" w:type="dxa"/>
          </w:tcPr>
          <w:p w:rsidR="009C49AE" w:rsidRPr="00F80A4E" w:rsidRDefault="009C49AE" w:rsidP="00324FE6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</w:rPr>
              <w:t>Определение игровых действий сюжетно-ролевой игры()</w:t>
            </w:r>
          </w:p>
        </w:tc>
        <w:tc>
          <w:tcPr>
            <w:tcW w:w="1800" w:type="dxa"/>
          </w:tcPr>
          <w:p w:rsidR="009C49AE" w:rsidRPr="00F80A4E" w:rsidRDefault="009C49AE" w:rsidP="00324FE6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</w:rPr>
              <w:t>Развитие и усложнение основной и сопутствующей сюжетной линии сюжетно-ролевой игры</w:t>
            </w:r>
          </w:p>
        </w:tc>
        <w:tc>
          <w:tcPr>
            <w:tcW w:w="2340" w:type="dxa"/>
          </w:tcPr>
          <w:p w:rsidR="009C49AE" w:rsidRPr="00F80A4E" w:rsidRDefault="009C49AE" w:rsidP="00324FE6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</w:rPr>
              <w:t>Руководство игрой (основные и косвенные приёмы, обеспечивающие развитие и усложнение игры)</w:t>
            </w:r>
          </w:p>
        </w:tc>
        <w:tc>
          <w:tcPr>
            <w:tcW w:w="2035" w:type="dxa"/>
          </w:tcPr>
          <w:p w:rsidR="009C49AE" w:rsidRPr="00F80A4E" w:rsidRDefault="009C49AE" w:rsidP="009C49AE">
            <w:pPr>
              <w:tabs>
                <w:tab w:val="left" w:pos="4140"/>
              </w:tabs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proofErr w:type="gramStart"/>
            <w:r w:rsidRPr="00F80A4E">
              <w:rPr>
                <w:rFonts w:ascii="Times New Roman" w:eastAsia="Calibri" w:hAnsi="Times New Roman" w:cs="Times New Roman"/>
                <w:sz w:val="24"/>
              </w:rPr>
              <w:t>Обогаще</w:t>
            </w: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F80A4E">
              <w:rPr>
                <w:rFonts w:ascii="Times New Roman" w:eastAsia="Calibri" w:hAnsi="Times New Roman" w:cs="Times New Roman"/>
                <w:sz w:val="24"/>
              </w:rPr>
              <w:t>ние</w:t>
            </w:r>
            <w:proofErr w:type="spellEnd"/>
            <w:r w:rsidRPr="00F80A4E">
              <w:rPr>
                <w:rFonts w:ascii="Times New Roman" w:eastAsia="Calibri" w:hAnsi="Times New Roman" w:cs="Times New Roman"/>
                <w:sz w:val="24"/>
              </w:rPr>
              <w:t xml:space="preserve"> и преобразование </w:t>
            </w:r>
            <w:proofErr w:type="spellStart"/>
            <w:r w:rsidRPr="00F80A4E">
              <w:rPr>
                <w:rFonts w:ascii="Times New Roman" w:eastAsia="Calibri" w:hAnsi="Times New Roman" w:cs="Times New Roman"/>
                <w:sz w:val="24"/>
              </w:rPr>
              <w:t>пространствен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F80A4E">
              <w:rPr>
                <w:rFonts w:ascii="Times New Roman" w:eastAsia="Calibri" w:hAnsi="Times New Roman" w:cs="Times New Roman"/>
                <w:sz w:val="24"/>
              </w:rPr>
              <w:t>ной предметно-игровой среды)</w:t>
            </w:r>
            <w:proofErr w:type="gramEnd"/>
          </w:p>
        </w:tc>
      </w:tr>
      <w:tr w:rsidR="009C49AE" w:rsidRPr="00F80A4E" w:rsidTr="00324FE6">
        <w:tc>
          <w:tcPr>
            <w:tcW w:w="2093" w:type="dxa"/>
            <w:tcBorders>
              <w:bottom w:val="nil"/>
            </w:tcBorders>
          </w:tcPr>
          <w:p w:rsidR="00107C8B" w:rsidRDefault="00107C8B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</w:p>
          <w:p w:rsidR="00107C8B" w:rsidRPr="00107C8B" w:rsidRDefault="00107C8B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7C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Создание условий для актуализации знаний детей о деятельности зоопарка и о трудовых действиях сотрудников зоопарка</w:t>
            </w:r>
          </w:p>
          <w:p w:rsidR="00107C8B" w:rsidRDefault="00107C8B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107C8B" w:rsidRDefault="009C49AE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F80A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</w:t>
            </w:r>
            <w:r w:rsidR="00107C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F80A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ные</w:t>
            </w:r>
            <w:proofErr w:type="spellEnd"/>
            <w:proofErr w:type="gramEnd"/>
            <w:r w:rsidRPr="00F80A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:rsidR="009C49AE" w:rsidRPr="00F80A4E" w:rsidRDefault="009C49AE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>Расширять знания детей о диких животных:</w:t>
            </w:r>
            <w:r w:rsidRPr="00F80A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Обогатить и конкретизировать </w:t>
            </w:r>
            <w:r w:rsidRPr="00F80A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знания и представления детей о диких зверях и их  повадках и условиях содержания в неволе.</w:t>
            </w:r>
          </w:p>
          <w:p w:rsidR="009C49AE" w:rsidRPr="00F80A4E" w:rsidRDefault="009C49AE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Развивающие: </w:t>
            </w:r>
            <w:r w:rsidRPr="00F80A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Развивать конструктивные способности детей при работе с крупным   строительным материалом. Самостоятельно создавать для задуманного игровую обстановку. Способствовать формированию умения творчески развивать сюжеты игры.</w:t>
            </w:r>
          </w:p>
          <w:p w:rsidR="009C49AE" w:rsidRPr="00F80A4E" w:rsidRDefault="009C49AE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0A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Воспитательные</w:t>
            </w:r>
            <w:proofErr w:type="gramStart"/>
            <w:r w:rsidRPr="00F80A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F80A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F80A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оспитывать</w:t>
            </w:r>
            <w:proofErr w:type="spellEnd"/>
            <w:r w:rsidRPr="00F80A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уважение к труду работников зоопарка. </w:t>
            </w: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воспитывать доброту, </w:t>
            </w: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отзывчивость, чуткое, внимательное отношение к животным, культуру поведения в общественных местах.</w:t>
            </w:r>
          </w:p>
          <w:p w:rsidR="009C49AE" w:rsidRPr="00F80A4E" w:rsidRDefault="009C49AE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F80A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Активизация словаря:</w:t>
            </w:r>
            <w:r w:rsidRPr="00F80A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зверолов, экскурсовод, животные Африки, животные Севера,  животные  Австралии, сумчатые.</w:t>
            </w:r>
            <w:proofErr w:type="gramEnd"/>
          </w:p>
          <w:p w:rsidR="009C49AE" w:rsidRPr="00F80A4E" w:rsidRDefault="009C49AE" w:rsidP="00324FE6">
            <w:pPr>
              <w:spacing w:after="0" w:line="240" w:lineRule="auto"/>
              <w:ind w:right="71" w:firstLine="567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160" w:type="dxa"/>
          </w:tcPr>
          <w:p w:rsidR="009C49AE" w:rsidRPr="00F80A4E" w:rsidRDefault="009C49AE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Экскурсия в зоопарк или зверинец с целью ознакомления с жизнью животных  в неволе.</w:t>
            </w:r>
          </w:p>
          <w:p w:rsidR="009C49AE" w:rsidRPr="00F80A4E" w:rsidRDefault="009C49AE" w:rsidP="00324FE6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зоопарке, для чего они созданы, как там живется животным.</w:t>
            </w:r>
          </w:p>
          <w:p w:rsidR="009C49AE" w:rsidRPr="00F80A4E" w:rsidRDefault="009C49AE" w:rsidP="00324FE6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литературных произведений о животных: </w:t>
            </w:r>
            <w:proofErr w:type="spellStart"/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>С.Я.Маршак</w:t>
            </w:r>
            <w:proofErr w:type="spellEnd"/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«Где обедал воробей», «Детки в клетке» </w:t>
            </w: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др. Заучивание стихотворений о диких зверях.</w:t>
            </w:r>
          </w:p>
          <w:p w:rsidR="009C49AE" w:rsidRPr="00F80A4E" w:rsidRDefault="009C49AE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Рассматривание иллюстраций  о зоопарке, о диких животных. </w:t>
            </w:r>
          </w:p>
          <w:p w:rsidR="009C49AE" w:rsidRPr="00F80A4E" w:rsidRDefault="009C49AE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>Лепка «Звери зоопарка»</w:t>
            </w:r>
          </w:p>
          <w:p w:rsidR="009C49AE" w:rsidRPr="00F80A4E" w:rsidRDefault="009C49AE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 «Что я видел в зоопарке»</w:t>
            </w:r>
          </w:p>
          <w:p w:rsidR="009C49AE" w:rsidRPr="00F80A4E" w:rsidRDefault="009C49AE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из строительного материала  зоопарка, клеток  для животных.   Изготовление с детьми атрибутов к игре.</w:t>
            </w:r>
          </w:p>
          <w:p w:rsidR="009C49AE" w:rsidRPr="00F80A4E" w:rsidRDefault="009C49AE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>Беседа с детьми о правилах безопасного поведения в зоопарке. Рассказ воспитателя о работе ветеринарного врача в зоопарке. Слушание сказки К. Чуковского «Доктор Айболит» в грамзаписи.</w:t>
            </w:r>
            <w:proofErr w:type="gramStart"/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Рассматривание с </w:t>
            </w: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детьми иллюстраций к сказке К. Чуковского «Доктор Айболит». </w:t>
            </w:r>
          </w:p>
          <w:p w:rsidR="009C49AE" w:rsidRPr="00F80A4E" w:rsidRDefault="009C49AE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Рассказы детей «Как мы ходили в зоопарк» </w:t>
            </w:r>
          </w:p>
          <w:p w:rsidR="009C49AE" w:rsidRPr="00F80A4E" w:rsidRDefault="009C49AE" w:rsidP="00324FE6">
            <w:pPr>
              <w:spacing w:after="0" w:line="240" w:lineRule="auto"/>
              <w:ind w:right="71" w:firstLine="567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00" w:type="dxa"/>
          </w:tcPr>
          <w:p w:rsidR="009C49AE" w:rsidRPr="00F80A4E" w:rsidRDefault="009C49AE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Строители, водитель, грузчики, животные, работники зоопарка, ветеринарный врач, кассир, посетители зоопарка.</w:t>
            </w:r>
            <w:proofErr w:type="gramEnd"/>
          </w:p>
          <w:p w:rsidR="009C49AE" w:rsidRPr="00F80A4E" w:rsidRDefault="009C49AE" w:rsidP="00324FE6">
            <w:pPr>
              <w:spacing w:after="0" w:line="240" w:lineRule="auto"/>
              <w:ind w:right="71" w:firstLine="567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160" w:type="dxa"/>
          </w:tcPr>
          <w:p w:rsidR="009C49AE" w:rsidRPr="00F80A4E" w:rsidRDefault="009C49AE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Строители строят зоопарк: ставим клетки для зверей из кубиков, кирпичиков, поселяем зверей, делаем вольеры, сажаем деревья. Водитель привозит животных. Грузчики разгружают, ставят клетки с животными на место. Работники зоопарка ухаживают за </w:t>
            </w: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животными (кормят, поят, убирают в клетках). Ветеринарный врач осматривает животных (измеряет температуру, прослушивает фонендоскопом), лечит больных. Кассир продает билеты. Экскурсовод проводит экскурсию, рассказывает о животных, говорит о мерах безопасности. Посетители покупают билеты, слушают экскурсовода, смотрят животных.</w:t>
            </w:r>
          </w:p>
          <w:p w:rsidR="009C49AE" w:rsidRPr="00F80A4E" w:rsidRDefault="009C49AE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Кормление зверей, дрессировка зверей. Экскурсовод рассказывает посетителям о </w:t>
            </w: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животных. Приходит врач, осматривает животных, назначает лечение больным зверям, дает им лекарства</w:t>
            </w:r>
          </w:p>
          <w:p w:rsidR="009C49AE" w:rsidRPr="00F80A4E" w:rsidRDefault="009C49AE" w:rsidP="00324FE6">
            <w:pPr>
              <w:spacing w:after="0" w:line="240" w:lineRule="auto"/>
              <w:ind w:left="284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9AE" w:rsidRPr="00F80A4E" w:rsidRDefault="009C49AE" w:rsidP="00324FE6">
            <w:pPr>
              <w:spacing w:after="0" w:line="240" w:lineRule="auto"/>
              <w:ind w:firstLine="567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9C49AE" w:rsidRPr="00F80A4E" w:rsidRDefault="009C49AE" w:rsidP="00324FE6">
            <w:pPr>
              <w:spacing w:after="0" w:line="240" w:lineRule="auto"/>
              <w:ind w:left="927" w:right="71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00" w:type="dxa"/>
          </w:tcPr>
          <w:p w:rsidR="009C49AE" w:rsidRPr="00F80A4E" w:rsidRDefault="009C49AE" w:rsidP="00324FE6">
            <w:pPr>
              <w:spacing w:after="0" w:line="240" w:lineRule="auto"/>
              <w:ind w:right="71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</w:rPr>
              <w:lastRenderedPageBreak/>
              <w:t>«Путешествие в Африку за животными»</w:t>
            </w:r>
          </w:p>
          <w:p w:rsidR="009C49AE" w:rsidRPr="00F80A4E" w:rsidRDefault="009C49AE" w:rsidP="00324FE6">
            <w:pPr>
              <w:spacing w:after="0" w:line="240" w:lineRule="auto"/>
              <w:ind w:right="71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80A4E">
              <w:rPr>
                <w:rFonts w:ascii="Times New Roman" w:eastAsia="Calibri" w:hAnsi="Times New Roman" w:cs="Times New Roman"/>
                <w:sz w:val="24"/>
              </w:rPr>
              <w:t>«Путешествие на Северный полюс за животными»</w:t>
            </w:r>
          </w:p>
          <w:p w:rsidR="009C49AE" w:rsidRPr="00F80A4E" w:rsidRDefault="009C49AE" w:rsidP="00324FE6">
            <w:pPr>
              <w:spacing w:after="0" w:line="240" w:lineRule="auto"/>
              <w:ind w:right="71" w:firstLine="567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340" w:type="dxa"/>
          </w:tcPr>
          <w:p w:rsidR="009C49AE" w:rsidRPr="00F80A4E" w:rsidRDefault="009C49AE" w:rsidP="00324FE6">
            <w:pPr>
              <w:spacing w:after="0" w:line="240" w:lineRule="auto"/>
              <w:ind w:right="71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Учить строить игру по предварительному коллективно составленному плану-сюжету. </w:t>
            </w:r>
            <w:proofErr w:type="gramStart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Выступая как равноправный партнер или выполняя</w:t>
            </w:r>
            <w:proofErr w:type="gramEnd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главную (второстепенную) роль, косвенно влиять на изменение игровой среды, вести коррекцию игровых отношений. </w:t>
            </w: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Поощрять сооружение взаимосвязанных построек (школа, улица, детский сад), правильно распределять при этом обязанности каждого участника коллективной деятельности</w:t>
            </w:r>
          </w:p>
        </w:tc>
        <w:tc>
          <w:tcPr>
            <w:tcW w:w="2035" w:type="dxa"/>
          </w:tcPr>
          <w:p w:rsidR="009C49AE" w:rsidRPr="00F80A4E" w:rsidRDefault="009C49AE" w:rsidP="00324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Крупный строительный материал, дикие животные (игрушки), посуда для кормления животных, инвентарь для уборки (ведра, метлы, совки), халаты, шапки, санитарная сумка (фонендоскоп, градусник, вата, бинт, пинцет, ножницы, шприц, мази, </w:t>
            </w:r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таблетки, порошки), касса, билеты, деньги.</w:t>
            </w:r>
            <w:proofErr w:type="gramEnd"/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>Фигурки зверей по зонам проживания (Севера, Африки, пустыни, лесов), вольеры или клетки из коробок, силуэты деревьев, шишки, ракушки, камушки, таблички с названиями животных, птиц, инвентарь для ухода за животными (ведерко, совочек, веничек).</w:t>
            </w:r>
            <w:proofErr w:type="gramEnd"/>
            <w:r w:rsidRPr="00F80A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Внесение мягких модулей для строительства. Внесение предметов заместителей (схем, моделей. элементов конструктора для оформления </w:t>
            </w:r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пространства «Город», «Детский сад», «Школа»</w:t>
            </w:r>
            <w:proofErr w:type="gramStart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F80A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»Ветеринарная лечебница», «Путешествие» и т.д.)</w:t>
            </w:r>
          </w:p>
          <w:p w:rsidR="009C49AE" w:rsidRPr="00F80A4E" w:rsidRDefault="009C49AE" w:rsidP="00324FE6">
            <w:pPr>
              <w:spacing w:after="0" w:line="240" w:lineRule="auto"/>
              <w:ind w:right="-568"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49AE" w:rsidRPr="00F80A4E" w:rsidRDefault="009C49AE" w:rsidP="00324FE6">
            <w:pPr>
              <w:tabs>
                <w:tab w:val="left" w:pos="4140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9C49AE" w:rsidRPr="00F80A4E" w:rsidRDefault="009C49AE" w:rsidP="009C49AE">
      <w:pPr>
        <w:spacing w:before="100" w:beforeAutospacing="1" w:after="100" w:afterAutospacing="1"/>
        <w:ind w:firstLine="567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C49AE" w:rsidRPr="00F80A4E" w:rsidRDefault="009C49AE" w:rsidP="009C49AE">
      <w:pPr>
        <w:spacing w:before="100" w:beforeAutospacing="1" w:after="100" w:afterAutospacing="1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C49AE" w:rsidRPr="00F80A4E" w:rsidRDefault="009C49AE" w:rsidP="009C49AE">
      <w:pPr>
        <w:spacing w:before="100" w:beforeAutospacing="1" w:after="100" w:afterAutospacing="1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C49AE" w:rsidRPr="00F80A4E" w:rsidRDefault="009C49AE" w:rsidP="009C49AE">
      <w:pPr>
        <w:spacing w:before="100" w:beforeAutospacing="1" w:after="100" w:afterAutospacing="1"/>
        <w:ind w:firstLine="567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C074A" w:rsidRDefault="005C074A"/>
    <w:sectPr w:rsidR="005C074A" w:rsidSect="009C49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517"/>
    <w:rsid w:val="00107C8B"/>
    <w:rsid w:val="005C074A"/>
    <w:rsid w:val="00983517"/>
    <w:rsid w:val="009C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638</Words>
  <Characters>3640</Characters>
  <Application>Microsoft Office Word</Application>
  <DocSecurity>0</DocSecurity>
  <Lines>30</Lines>
  <Paragraphs>8</Paragraphs>
  <ScaleCrop>false</ScaleCrop>
  <Company>Hewlett-Packard</Company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</dc:creator>
  <cp:keywords/>
  <dc:description/>
  <cp:lastModifiedBy>Аида</cp:lastModifiedBy>
  <cp:revision>4</cp:revision>
  <dcterms:created xsi:type="dcterms:W3CDTF">2019-01-15T14:47:00Z</dcterms:created>
  <dcterms:modified xsi:type="dcterms:W3CDTF">2019-01-15T16:33:00Z</dcterms:modified>
</cp:coreProperties>
</file>