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ED" w:rsidRPr="00D162ED" w:rsidRDefault="00D162ED" w:rsidP="00D162ED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D162ED">
        <w:rPr>
          <w:rFonts w:ascii="Times New Roman" w:eastAsia="Calibri" w:hAnsi="Times New Roman" w:cs="Times New Roman"/>
          <w:b/>
          <w:bCs/>
          <w:sz w:val="32"/>
          <w:szCs w:val="28"/>
        </w:rPr>
        <w:t>Технологическая карта</w:t>
      </w:r>
      <w:bookmarkStart w:id="0" w:name="_GoBack"/>
      <w:bookmarkEnd w:id="0"/>
    </w:p>
    <w:p w:rsidR="00D162ED" w:rsidRPr="00D162ED" w:rsidRDefault="00D162ED" w:rsidP="00D162ED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D162ED">
        <w:rPr>
          <w:rFonts w:ascii="Times New Roman" w:eastAsia="Calibri" w:hAnsi="Times New Roman" w:cs="Times New Roman"/>
          <w:b/>
          <w:bCs/>
          <w:sz w:val="32"/>
          <w:szCs w:val="28"/>
        </w:rPr>
        <w:t>по организации сюжетно-ролевой игры</w:t>
      </w:r>
    </w:p>
    <w:p w:rsidR="00D162ED" w:rsidRPr="00D162ED" w:rsidRDefault="00D162ED" w:rsidP="00D162ED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D162ED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«Супермаркет»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7"/>
        <w:gridCol w:w="2327"/>
        <w:gridCol w:w="1854"/>
        <w:gridCol w:w="1892"/>
        <w:gridCol w:w="1976"/>
        <w:gridCol w:w="2194"/>
        <w:gridCol w:w="2261"/>
      </w:tblGrid>
      <w:tr w:rsidR="00D162ED" w:rsidRPr="00F80A4E" w:rsidTr="00324FE6">
        <w:tc>
          <w:tcPr>
            <w:tcW w:w="2410" w:type="dxa"/>
          </w:tcPr>
          <w:p w:rsidR="00D162ED" w:rsidRPr="00F80A4E" w:rsidRDefault="00D162E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sz w:val="24"/>
              </w:rPr>
              <w:t>Цель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,з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</w:rPr>
              <w:t>адачи</w:t>
            </w:r>
            <w:proofErr w:type="spellEnd"/>
          </w:p>
        </w:tc>
        <w:tc>
          <w:tcPr>
            <w:tcW w:w="2972" w:type="dxa"/>
          </w:tcPr>
          <w:p w:rsidR="00D162ED" w:rsidRPr="00F80A4E" w:rsidRDefault="00D162E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игры</w:t>
            </w:r>
          </w:p>
        </w:tc>
        <w:tc>
          <w:tcPr>
            <w:tcW w:w="1854" w:type="dxa"/>
          </w:tcPr>
          <w:p w:rsidR="00D162ED" w:rsidRPr="00F80A4E" w:rsidRDefault="00D162E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358" w:type="dxa"/>
          </w:tcPr>
          <w:p w:rsidR="00D162ED" w:rsidRPr="00F80A4E" w:rsidRDefault="00D162E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ы(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</w:rPr>
              <w:t>игровые действия</w:t>
            </w:r>
          </w:p>
        </w:tc>
        <w:tc>
          <w:tcPr>
            <w:tcW w:w="2054" w:type="dxa"/>
          </w:tcPr>
          <w:p w:rsidR="00D162ED" w:rsidRPr="00F80A4E" w:rsidRDefault="00D162E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сопутствующей сюжетной линии сюжетно-ролевой игры</w:t>
            </w:r>
          </w:p>
        </w:tc>
        <w:tc>
          <w:tcPr>
            <w:tcW w:w="2084" w:type="dxa"/>
          </w:tcPr>
          <w:p w:rsidR="00D162ED" w:rsidRPr="00F80A4E" w:rsidRDefault="00D162E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724" w:type="dxa"/>
          </w:tcPr>
          <w:p w:rsidR="00D162ED" w:rsidRPr="00F80A4E" w:rsidRDefault="00D162ED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Обогащение и преобразование пространственной предметно-игровой среды</w:t>
            </w:r>
          </w:p>
        </w:tc>
      </w:tr>
      <w:tr w:rsidR="00D162ED" w:rsidRPr="00F80A4E" w:rsidTr="00324FE6">
        <w:tc>
          <w:tcPr>
            <w:tcW w:w="2410" w:type="dxa"/>
            <w:tcBorders>
              <w:bottom w:val="nil"/>
            </w:tcBorders>
          </w:tcPr>
          <w:p w:rsidR="00893658" w:rsidRPr="00893658" w:rsidRDefault="0089365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93658" w:rsidRDefault="0089365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65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представлений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супермаркета, о трудовых обязанностях работников супермаркета и о результатах труда.</w:t>
            </w:r>
            <w:r w:rsidRPr="00893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62ED" w:rsidRPr="00F80A4E" w:rsidRDefault="00D162E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Образовательные: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</w:t>
            </w:r>
            <w:r w:rsidR="00893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детей о работе продавца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в магазине.</w:t>
            </w:r>
          </w:p>
          <w:p w:rsidR="00D162ED" w:rsidRPr="00F80A4E" w:rsidRDefault="00D162E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</w:t>
            </w:r>
            <w:proofErr w:type="gramEnd"/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893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с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амостоятельно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Воспитательные: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уважительное и вежливое отношение к работе продавца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ызвать у детей интерес к профессии продавца.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культуры поведения в общественных местах, воспитывать дружеские взаимоотношения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Активизация словаря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:   продавец, покупатель, пла</w:t>
            </w:r>
            <w:r w:rsidR="00893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тить в кассу,  витрина, </w:t>
            </w:r>
            <w:proofErr w:type="spellStart"/>
            <w:r w:rsidR="00893658">
              <w:rPr>
                <w:rFonts w:ascii="Times New Roman" w:eastAsia="Calibri" w:hAnsi="Times New Roman" w:cs="Times New Roman"/>
                <w:sz w:val="24"/>
                <w:szCs w:val="24"/>
              </w:rPr>
              <w:t>товар</w:t>
            </w:r>
            <w:proofErr w:type="gramStart"/>
            <w:r w:rsidR="008936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есы</w:t>
            </w:r>
            <w:proofErr w:type="spell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кассир,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взвешивать, заворачивать вещ</w:t>
            </w:r>
            <w:r w:rsidR="00893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и,  названия продуктов, бытовых 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приборов, одежды.</w:t>
            </w:r>
          </w:p>
          <w:p w:rsidR="00D162ED" w:rsidRPr="00F80A4E" w:rsidRDefault="00D162ED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Встреча детей с мамой, которая работает продавцом в магазине. Просмотр видеофильма о работе продавца. Беседа с детьми.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Этическая беседа о поведении в общественных местах.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детьми «Как я с мамой ходил в  магазин (овощной, продуктовый, электробытовых товаров,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хозяйственный)»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воспитателя о профессии продавца.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детьми рассказов на тему «Что мы умеем?»: «Как купить хлеб в булочной?», «Как перейти дорогу, чтобы попасть в магазин?», «Где продают тетради, карандаши?» и т.д.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 или фотоиллюстраций  о работе магазина.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Чтение литературных произведений: Б. Воронько «Сказка о необычных покупках» и др.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игры: «Кто больше назовет предметов для магазинов: «Игрушки», «Продукты», «Посуда», «Одежда», «Кто больше назовет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действий».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«Магазин продуктов»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Лепка «Овощи-фрукты для магазина»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 детьми атрибутов к игре (конфеты, деньги, кошельки, пластиковые карты, ценники и т.д.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)-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ручной труд.</w:t>
            </w:r>
          </w:p>
          <w:p w:rsidR="00D162ED" w:rsidRPr="00F80A4E" w:rsidRDefault="00D162ED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D162ED" w:rsidRPr="00F80A4E" w:rsidRDefault="00D162E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 магазина, продавцы, кассир, покупатели, водитель, грузчик, уборщица.</w:t>
            </w:r>
          </w:p>
          <w:p w:rsidR="00D162ED" w:rsidRPr="00F80A4E" w:rsidRDefault="00D162ED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8" w:type="dxa"/>
          </w:tcPr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Водитель привозит на машине товар, грузчики разгружают, продавцы разлаживают товар на полках. Директор следит за порядком в магазине, заботится о том, чтобы в магазин во время завозился товар, звонит на базу, заказывает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товар. Приходят покупатели. Продавцы предлагают товар, показывают, взвешивают. Покупатель оплачивает покупку в кассе, получает чек. Кассир получает деньги, пробивает чек, дает покупателю сдачу, чек. Уборщица убирает помещение.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магазине работает продавец, продает хлеб, молоко, овощи, фрукты, конфеты. Продукты взвешивают на весах. Продавец вежливо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разговаривает с покупателями. Покупатели складывают покупки в сумку или в корзинку.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Покупатели платят деньги в кассу кассиру – он выдает им чеки.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Продавец получает чеки и взвешивает продукты, отпускает товар.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Магазин игрушек – выбираем самую красивую игрушку, продавец  показывает,  как с ней играть.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Магазин готовой одежды – примеряем сыну или дочке красивую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одежду. Вежливо разговариваем с продавцом.</w:t>
            </w:r>
          </w:p>
          <w:p w:rsidR="00D162ED" w:rsidRPr="00F80A4E" w:rsidRDefault="00D162ED" w:rsidP="008936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Магазин посуды – выбираем посуду, какую нам надо, правильно называем ее.</w:t>
            </w:r>
          </w:p>
          <w:p w:rsidR="00D162ED" w:rsidRPr="00F80A4E" w:rsidRDefault="00D162ED" w:rsidP="0089365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Магазин тканей – правильно называем ткань, которую хотим купить. Продавец отрезает ткань, заворачивает  покупку, принимает деньги от покупателей.</w:t>
            </w:r>
          </w:p>
          <w:p w:rsidR="00D162ED" w:rsidRPr="00F80A4E" w:rsidRDefault="00D162ED" w:rsidP="0089365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Магазин обуви – примеряем сыну или дочке обувь, правильно называем ее. Продавец вежлив с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покупателями.</w:t>
            </w:r>
          </w:p>
          <w:p w:rsidR="00D162ED" w:rsidRPr="00F80A4E" w:rsidRDefault="00D162ED" w:rsidP="0089365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162ED" w:rsidRPr="00F80A4E" w:rsidRDefault="00D162ED" w:rsidP="0089365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2ED" w:rsidRPr="00F80A4E" w:rsidRDefault="00D162ED" w:rsidP="00324FE6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162ED" w:rsidRPr="00F80A4E" w:rsidRDefault="00D162ED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54" w:type="dxa"/>
          </w:tcPr>
          <w:p w:rsidR="00D162ED" w:rsidRPr="00F80A4E" w:rsidRDefault="00D162E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 овощном магазине»,</w:t>
            </w:r>
          </w:p>
          <w:p w:rsidR="00D162ED" w:rsidRPr="00F80A4E" w:rsidRDefault="00D162E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«Одежда», «Продукты», «Ткани», «Сувениры», «Кулинария», «Книги», «Спорттовары».</w:t>
            </w:r>
          </w:p>
        </w:tc>
        <w:tc>
          <w:tcPr>
            <w:tcW w:w="2084" w:type="dxa"/>
          </w:tcPr>
          <w:p w:rsidR="00D162ED" w:rsidRPr="00F80A4E" w:rsidRDefault="00D162E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строить игру по предварительному коллективно составленному плану-сюжету.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Выступая как равноправный партнер или выполняя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главную (второстепенную) роль, косвенно влиять на изменение игровой среды, вести коррекцию игровых отношений.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Поощрять сооружение взаимосвязанных построек (школа, улица, детский сад), правильно распределять при этом обязанности каждого участника коллективной деятельности</w:t>
            </w:r>
          </w:p>
        </w:tc>
        <w:tc>
          <w:tcPr>
            <w:tcW w:w="2724" w:type="dxa"/>
          </w:tcPr>
          <w:p w:rsidR="00D162ED" w:rsidRPr="00F80A4E" w:rsidRDefault="00D162E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Весы, касса, халаты, шапочки, сумки, кошельки, ценники, товары по отделам, машина для перевозки товаров, оборудование для уборки.</w:t>
            </w:r>
            <w:proofErr w:type="gramEnd"/>
          </w:p>
          <w:p w:rsidR="00D162ED" w:rsidRPr="00F80A4E" w:rsidRDefault="00D162E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Халат  и шапочка продавца, весы, касса для кассира, жетоны с цифрами  вместо денег, чеки, сумочки для покупателей, корзинки, муляжи овощей, фруктов,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продуктов, баночки из-под соков, йогуртов,  сметаны, кефира, коробочки из-под чая, конфет, кофе (маленькие), стеллажи для продуктов (из коробок).</w:t>
            </w:r>
            <w:proofErr w:type="gramEnd"/>
          </w:p>
          <w:p w:rsidR="00D162ED" w:rsidRPr="00F80A4E" w:rsidRDefault="00D162E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Внесение мягких модулей для строительства. Внесение предметов заместителей (схем, моделей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лементов конструктора для оформления пространства «Город», «Детский сад», «Школа» «Путешествие» и т.д.)</w:t>
            </w:r>
          </w:p>
          <w:p w:rsidR="00D162ED" w:rsidRPr="00F80A4E" w:rsidRDefault="00D162ED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2ED" w:rsidRPr="00F80A4E" w:rsidRDefault="00D162ED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162ED" w:rsidRPr="00F80A4E" w:rsidRDefault="00D162ED" w:rsidP="00D162ED">
      <w:pPr>
        <w:spacing w:before="100" w:beforeAutospacing="1" w:after="100" w:afterAutospacing="1"/>
        <w:jc w:val="both"/>
        <w:outlineLvl w:val="1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5C074A" w:rsidRDefault="005C074A"/>
    <w:sectPr w:rsidR="005C074A" w:rsidSect="00D16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5C"/>
    <w:rsid w:val="005C074A"/>
    <w:rsid w:val="00893658"/>
    <w:rsid w:val="00D162ED"/>
    <w:rsid w:val="00F3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713</Words>
  <Characters>4070</Characters>
  <Application>Microsoft Office Word</Application>
  <DocSecurity>0</DocSecurity>
  <Lines>33</Lines>
  <Paragraphs>9</Paragraphs>
  <ScaleCrop>false</ScaleCrop>
  <Company>Hewlett-Packard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2019-01-15T14:59:00Z</dcterms:created>
  <dcterms:modified xsi:type="dcterms:W3CDTF">2019-01-15T17:06:00Z</dcterms:modified>
</cp:coreProperties>
</file>